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3405" cy="2058035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292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5.05pt;height:161.95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július 2-án 8.00 –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július 9-én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július 16-án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július 23-án 8.00 – 12.00 óra között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PÁPA, Polgármesteri Hivatal,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Fő utca 5.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július 30-án 9:00 - 13:00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2075" cy="24130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" cy="2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.15pt;margin-top:0.05pt;width:7.15pt;height:1.8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tru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LibreOffice/5.1.1.3$Windows_x86 LibreOffice_project/89f508ef3ecebd2cfb8e1def0f0ba9a803b88a6d</Application>
  <Pages>1</Pages>
  <Words>129</Words>
  <Characters>891</Characters>
  <CharactersWithSpaces>1013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2018-05-30T09:56:33Z</dcterms:modified>
  <cp:revision>14</cp:revision>
  <dc:subject/>
  <dc:title>                                            </dc:title>
</cp:coreProperties>
</file>